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F932" w14:textId="77777777" w:rsidR="00D96A7E" w:rsidRPr="00774CE5" w:rsidRDefault="00D96A7E" w:rsidP="00D96A7E">
      <w:pPr>
        <w:spacing w:after="120"/>
        <w:jc w:val="center"/>
        <w:rPr>
          <w:rFonts w:ascii="Gill Sans" w:hAnsi="Gill Sans"/>
          <w:b/>
        </w:rPr>
      </w:pPr>
      <w:r w:rsidRPr="00774CE5">
        <w:rPr>
          <w:rFonts w:ascii="Gill Sans" w:hAnsi="Gill Sans"/>
          <w:b/>
        </w:rPr>
        <w:t>Unit Map &amp; Lesson Plan Sequence</w:t>
      </w:r>
    </w:p>
    <w:tbl>
      <w:tblPr>
        <w:tblStyle w:val="TableGrid"/>
        <w:tblW w:w="13720" w:type="dxa"/>
        <w:tblLook w:val="04A0" w:firstRow="1" w:lastRow="0" w:firstColumn="1" w:lastColumn="0" w:noHBand="0" w:noVBand="1"/>
      </w:tblPr>
      <w:tblGrid>
        <w:gridCol w:w="3168"/>
        <w:gridCol w:w="1620"/>
        <w:gridCol w:w="990"/>
        <w:gridCol w:w="847"/>
        <w:gridCol w:w="1493"/>
        <w:gridCol w:w="360"/>
        <w:gridCol w:w="810"/>
        <w:gridCol w:w="884"/>
        <w:gridCol w:w="938"/>
        <w:gridCol w:w="22"/>
        <w:gridCol w:w="2588"/>
      </w:tblGrid>
      <w:tr w:rsidR="00D96A7E" w:rsidRPr="00C00BD9" w14:paraId="1040598E" w14:textId="77777777" w:rsidTr="00724189">
        <w:trPr>
          <w:trHeight w:val="21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4DAF251" w14:textId="77777777" w:rsidR="00D96A7E" w:rsidRPr="00416156" w:rsidRDefault="00D96A7E" w:rsidP="00724189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95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6E8EF0B4" w14:textId="77777777" w:rsidR="00D96A7E" w:rsidRPr="00416156" w:rsidRDefault="00D96A7E" w:rsidP="00724189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 days</w:t>
            </w: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7CB51D14" w14:textId="77777777" w:rsidR="00D96A7E" w:rsidRPr="00416156" w:rsidRDefault="00D96A7E" w:rsidP="00724189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Instructor (Clinical Intern)</w:t>
            </w:r>
          </w:p>
        </w:tc>
        <w:tc>
          <w:tcPr>
            <w:tcW w:w="2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B29737D" w14:textId="77777777" w:rsidR="00D96A7E" w:rsidRPr="00416156" w:rsidRDefault="00D96A7E" w:rsidP="00724189">
            <w:pPr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D96A7E" w:rsidRPr="00C00BD9" w14:paraId="71CEF39F" w14:textId="77777777" w:rsidTr="00724189">
        <w:trPr>
          <w:trHeight w:val="33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FB85995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E515710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301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185C18E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5F15AB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D96A7E" w:rsidRPr="00C00BD9" w14:paraId="5F343BAD" w14:textId="77777777" w:rsidTr="00724189">
        <w:trPr>
          <w:trHeight w:val="197"/>
        </w:trPr>
        <w:tc>
          <w:tcPr>
            <w:tcW w:w="1372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2B65106F" w14:textId="77777777" w:rsidR="00D96A7E" w:rsidRPr="00606431" w:rsidRDefault="00D96A7E" w:rsidP="00724189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</w:rPr>
            </w:pPr>
            <w:r w:rsidRPr="00606431">
              <w:rPr>
                <w:rFonts w:ascii="Gill Sans" w:hAnsi="Gill Sans"/>
                <w:i/>
                <w:color w:val="FFFFFF" w:themeColor="background1"/>
              </w:rPr>
              <w:t>Unit Objectives (“Students will be able to…”)</w:t>
            </w:r>
          </w:p>
        </w:tc>
      </w:tr>
      <w:tr w:rsidR="00D96A7E" w:rsidRPr="00C00BD9" w14:paraId="674195A2" w14:textId="77777777" w:rsidTr="00724189">
        <w:trPr>
          <w:trHeight w:val="556"/>
        </w:trPr>
        <w:tc>
          <w:tcPr>
            <w:tcW w:w="4788" w:type="dxa"/>
            <w:gridSpan w:val="2"/>
            <w:tcBorders>
              <w:left w:val="single" w:sz="8" w:space="0" w:color="auto"/>
            </w:tcBorders>
          </w:tcPr>
          <w:p w14:paraId="71E25561" w14:textId="77777777" w:rsidR="00D96A7E" w:rsidRPr="00774CE5" w:rsidRDefault="00D96A7E" w:rsidP="00724189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12F25BE8" w14:textId="77777777" w:rsidR="00D96A7E" w:rsidRPr="00774CE5" w:rsidRDefault="00D96A7E" w:rsidP="00724189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76BC9BE2" w14:textId="77777777" w:rsidR="00D96A7E" w:rsidRPr="00C00BD9" w:rsidRDefault="00D96A7E" w:rsidP="00724189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content learning objective)</w:t>
            </w:r>
          </w:p>
        </w:tc>
        <w:tc>
          <w:tcPr>
            <w:tcW w:w="4500" w:type="dxa"/>
            <w:gridSpan w:val="5"/>
          </w:tcPr>
          <w:p w14:paraId="3CB52DAE" w14:textId="77777777" w:rsidR="00D96A7E" w:rsidRPr="00774CE5" w:rsidRDefault="00D96A7E" w:rsidP="00724189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0DA63A5D" w14:textId="77777777" w:rsidR="00D96A7E" w:rsidRPr="00774CE5" w:rsidRDefault="00D96A7E" w:rsidP="00724189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3D19C692" w14:textId="77777777" w:rsidR="00D96A7E" w:rsidRPr="00C00BD9" w:rsidRDefault="00D96A7E" w:rsidP="00724189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skill learning objective)</w:t>
            </w:r>
          </w:p>
        </w:tc>
        <w:tc>
          <w:tcPr>
            <w:tcW w:w="4432" w:type="dxa"/>
            <w:gridSpan w:val="4"/>
            <w:tcBorders>
              <w:right w:val="single" w:sz="8" w:space="0" w:color="auto"/>
            </w:tcBorders>
          </w:tcPr>
          <w:p w14:paraId="20E39F24" w14:textId="77777777" w:rsidR="00D96A7E" w:rsidRPr="00774CE5" w:rsidRDefault="00D96A7E" w:rsidP="00724189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p w14:paraId="575CE239" w14:textId="77777777" w:rsidR="00D96A7E" w:rsidRPr="00774CE5" w:rsidRDefault="00D96A7E" w:rsidP="00724189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215F7CC0" w14:textId="77777777" w:rsidR="00D96A7E" w:rsidRPr="00C00BD9" w:rsidRDefault="00D96A7E" w:rsidP="00724189">
            <w:pPr>
              <w:spacing w:after="60"/>
              <w:jc w:val="center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“big picture” objective)</w:t>
            </w:r>
          </w:p>
        </w:tc>
      </w:tr>
      <w:tr w:rsidR="00D96A7E" w:rsidRPr="00C00BD9" w14:paraId="63A0C223" w14:textId="77777777" w:rsidTr="00724189">
        <w:trPr>
          <w:trHeight w:val="278"/>
        </w:trPr>
        <w:tc>
          <w:tcPr>
            <w:tcW w:w="3168" w:type="dxa"/>
            <w:tcBorders>
              <w:left w:val="single" w:sz="8" w:space="0" w:color="auto"/>
            </w:tcBorders>
            <w:shd w:val="clear" w:color="auto" w:fill="D9D9D9"/>
          </w:tcPr>
          <w:p w14:paraId="5A16576B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Objective (ULO)</w:t>
            </w:r>
          </w:p>
        </w:tc>
        <w:tc>
          <w:tcPr>
            <w:tcW w:w="10552" w:type="dxa"/>
            <w:gridSpan w:val="10"/>
            <w:tcBorders>
              <w:right w:val="single" w:sz="8" w:space="0" w:color="auto"/>
            </w:tcBorders>
          </w:tcPr>
          <w:p w14:paraId="26248F78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554B13A0" w14:textId="77777777" w:rsidTr="00724189">
        <w:trPr>
          <w:trHeight w:val="278"/>
        </w:trPr>
        <w:tc>
          <w:tcPr>
            <w:tcW w:w="3168" w:type="dxa"/>
            <w:tcBorders>
              <w:left w:val="single" w:sz="8" w:space="0" w:color="auto"/>
            </w:tcBorders>
            <w:shd w:val="clear" w:color="auto" w:fill="D9D9D9"/>
          </w:tcPr>
          <w:p w14:paraId="2944A6DC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3457" w:type="dxa"/>
            <w:gridSpan w:val="3"/>
            <w:tcBorders>
              <w:right w:val="single" w:sz="8" w:space="0" w:color="auto"/>
            </w:tcBorders>
          </w:tcPr>
          <w:p w14:paraId="49C22036" w14:textId="77777777" w:rsidR="00D96A7E" w:rsidRPr="00606431" w:rsidRDefault="00D96A7E" w:rsidP="00D96A7E">
            <w:pPr>
              <w:pStyle w:val="ListParagraph"/>
              <w:numPr>
                <w:ilvl w:val="0"/>
                <w:numId w:val="12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tcBorders>
              <w:right w:val="single" w:sz="8" w:space="0" w:color="auto"/>
            </w:tcBorders>
          </w:tcPr>
          <w:p w14:paraId="375A8CBD" w14:textId="77777777" w:rsidR="00D96A7E" w:rsidRPr="00606431" w:rsidRDefault="00D96A7E" w:rsidP="00D96A7E">
            <w:pPr>
              <w:pStyle w:val="ListParagraph"/>
              <w:numPr>
                <w:ilvl w:val="0"/>
                <w:numId w:val="12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right w:val="single" w:sz="8" w:space="0" w:color="auto"/>
            </w:tcBorders>
          </w:tcPr>
          <w:p w14:paraId="27D5EF53" w14:textId="77777777" w:rsidR="00D96A7E" w:rsidRPr="00606431" w:rsidRDefault="00D96A7E" w:rsidP="00D96A7E">
            <w:pPr>
              <w:pStyle w:val="ListParagraph"/>
              <w:numPr>
                <w:ilvl w:val="0"/>
                <w:numId w:val="12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684335F4" w14:textId="77777777" w:rsidTr="00724189">
        <w:trPr>
          <w:trHeight w:val="556"/>
        </w:trPr>
        <w:tc>
          <w:tcPr>
            <w:tcW w:w="316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3C3CBE1D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</w:tcPr>
          <w:p w14:paraId="015621FA" w14:textId="77777777" w:rsidR="00D96A7E" w:rsidRPr="00774CE5" w:rsidRDefault="00D96A7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60621337" w14:textId="77777777" w:rsidR="00D96A7E" w:rsidRPr="00C00BD9" w:rsidRDefault="00D96A7E" w:rsidP="00D96A7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524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2D8802F1" w14:textId="77777777" w:rsidR="00D96A7E" w:rsidRPr="00774CE5" w:rsidRDefault="00D96A7E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55E5B450" w14:textId="77777777" w:rsidR="00D96A7E" w:rsidRPr="002A7EAF" w:rsidRDefault="00D96A7E" w:rsidP="00D96A7E">
            <w:pPr>
              <w:pStyle w:val="ListParagraph"/>
              <w:numPr>
                <w:ilvl w:val="0"/>
                <w:numId w:val="1"/>
              </w:numPr>
              <w:spacing w:before="60" w:after="60"/>
              <w:ind w:left="144" w:hanging="144"/>
              <w:rPr>
                <w:rFonts w:ascii="Gill Sans" w:hAnsi="Gill Sans"/>
                <w:sz w:val="22"/>
                <w:szCs w:val="22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#1 or C3 Framework; i.e. AH</w:t>
            </w:r>
            <w:proofErr w:type="gramStart"/>
            <w:r>
              <w:rPr>
                <w:rFonts w:ascii="Gill Sans" w:hAnsi="Gill Sans"/>
                <w:sz w:val="20"/>
                <w:szCs w:val="20"/>
              </w:rPr>
              <w:t>2.H.</w:t>
            </w:r>
            <w:proofErr w:type="gramEnd"/>
            <w:r>
              <w:rPr>
                <w:rFonts w:ascii="Gill Sans" w:hAnsi="Gill Sans"/>
                <w:sz w:val="20"/>
                <w:szCs w:val="20"/>
              </w:rPr>
              <w:t xml:space="preserve">1.2 or </w:t>
            </w:r>
            <w:r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D96A7E" w:rsidRPr="00C00BD9" w14:paraId="703AFE8D" w14:textId="77777777" w:rsidTr="00724189">
        <w:trPr>
          <w:trHeight w:val="241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7579CA1F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1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5C4C0A76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2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C3A2CCD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3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0ED5AFCF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4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6C64B14" w14:textId="77777777" w:rsidR="00D96A7E" w:rsidRPr="00606431" w:rsidRDefault="00D96A7E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606431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5</w:t>
            </w:r>
          </w:p>
        </w:tc>
      </w:tr>
      <w:tr w:rsidR="00D96A7E" w:rsidRPr="00C00BD9" w14:paraId="43351574" w14:textId="77777777" w:rsidTr="00724189">
        <w:trPr>
          <w:trHeight w:val="286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446195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605C6F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C6D6DA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2D62CE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344B2E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4FEB5219" w14:textId="77777777" w:rsidTr="00724189">
        <w:trPr>
          <w:trHeight w:val="14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84D2CA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0976C72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281BD2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LLO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9C008ED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LLO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7234A6E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LLO</w:t>
            </w:r>
          </w:p>
        </w:tc>
      </w:tr>
      <w:tr w:rsidR="00D96A7E" w:rsidRPr="00C00BD9" w14:paraId="3216817B" w14:textId="77777777" w:rsidTr="00724189">
        <w:trPr>
          <w:trHeight w:val="39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B977C1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(Enter LEQ/LLO)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33E575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8F671C6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177A294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4E5F3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6422B1A9" w14:textId="77777777" w:rsidTr="00724189">
        <w:trPr>
          <w:trHeight w:val="18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4721C3C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bookmarkStart w:id="0" w:name="_GoBack"/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8B1E763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C06A6A4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633CE13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C758958" w14:textId="77777777" w:rsidR="00D96A7E" w:rsidRPr="00C00BD9" w:rsidRDefault="00D96A7E" w:rsidP="00724189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bookmarkEnd w:id="0"/>
      <w:tr w:rsidR="00D96A7E" w:rsidRPr="00C00BD9" w14:paraId="660B8696" w14:textId="77777777" w:rsidTr="00724189">
        <w:trPr>
          <w:trHeight w:val="834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067F2E" w14:textId="77777777" w:rsidR="00D96A7E" w:rsidRPr="00606431" w:rsidRDefault="00D96A7E" w:rsidP="00D96A7E">
            <w:pPr>
              <w:pStyle w:val="ListParagraph"/>
              <w:numPr>
                <w:ilvl w:val="0"/>
                <w:numId w:val="2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6E49D8EE" w14:textId="77777777" w:rsidR="00D96A7E" w:rsidRPr="00606431" w:rsidRDefault="00D96A7E" w:rsidP="00D96A7E">
            <w:pPr>
              <w:pStyle w:val="ListParagraph"/>
              <w:numPr>
                <w:ilvl w:val="0"/>
                <w:numId w:val="2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2141EC5" w14:textId="77777777" w:rsidR="00D96A7E" w:rsidRPr="00606431" w:rsidRDefault="00D96A7E" w:rsidP="00D96A7E">
            <w:pPr>
              <w:pStyle w:val="ListParagraph"/>
              <w:numPr>
                <w:ilvl w:val="0"/>
                <w:numId w:val="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ED2C3A" w14:textId="77777777" w:rsidR="00D96A7E" w:rsidRPr="00606431" w:rsidRDefault="00D96A7E" w:rsidP="00D96A7E">
            <w:pPr>
              <w:pStyle w:val="ListParagraph"/>
              <w:numPr>
                <w:ilvl w:val="0"/>
                <w:numId w:val="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DC6A3E8" w14:textId="77777777" w:rsidR="00D96A7E" w:rsidRPr="00606431" w:rsidRDefault="00D96A7E" w:rsidP="00D96A7E">
            <w:pPr>
              <w:pStyle w:val="ListParagraph"/>
              <w:numPr>
                <w:ilvl w:val="0"/>
                <w:numId w:val="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88AD86C" w14:textId="77777777" w:rsidR="00D96A7E" w:rsidRPr="00606431" w:rsidRDefault="00D96A7E" w:rsidP="00D96A7E">
            <w:pPr>
              <w:pStyle w:val="ListParagraph"/>
              <w:numPr>
                <w:ilvl w:val="0"/>
                <w:numId w:val="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19D523E" w14:textId="77777777" w:rsidR="00D96A7E" w:rsidRPr="00606431" w:rsidRDefault="00D96A7E" w:rsidP="00D96A7E">
            <w:pPr>
              <w:pStyle w:val="ListParagraph"/>
              <w:numPr>
                <w:ilvl w:val="0"/>
                <w:numId w:val="5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B68F868" w14:textId="77777777" w:rsidR="00D96A7E" w:rsidRPr="00606431" w:rsidRDefault="00D96A7E" w:rsidP="00D96A7E">
            <w:pPr>
              <w:pStyle w:val="ListParagraph"/>
              <w:numPr>
                <w:ilvl w:val="0"/>
                <w:numId w:val="5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E6621" w14:textId="77777777" w:rsidR="00D96A7E" w:rsidRPr="00606431" w:rsidRDefault="00D96A7E" w:rsidP="00D96A7E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470CA3E" w14:textId="77777777" w:rsidR="00D96A7E" w:rsidRPr="00606431" w:rsidRDefault="00D96A7E" w:rsidP="00D96A7E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5BB3B788" w14:textId="77777777" w:rsidTr="00724189">
        <w:trPr>
          <w:trHeight w:val="17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370F11" w14:textId="77777777" w:rsidR="00D96A7E" w:rsidRPr="00C00BD9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249F291" w14:textId="77777777" w:rsidR="00D96A7E" w:rsidRPr="00C00BD9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EB7406" w14:textId="77777777" w:rsidR="00D96A7E" w:rsidRPr="00C00BD9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2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8CEF1BB" w14:textId="77777777" w:rsidR="00D96A7E" w:rsidRPr="00C00BD9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1C6DF9" w14:textId="77777777" w:rsidR="00D96A7E" w:rsidRPr="00C00BD9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D96A7E" w:rsidRPr="00C00BD9" w14:paraId="7BFB9ED0" w14:textId="77777777" w:rsidTr="00724189">
        <w:trPr>
          <w:trHeight w:val="103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94C097" w14:textId="77777777" w:rsidR="00D96A7E" w:rsidRPr="00606431" w:rsidRDefault="00D96A7E" w:rsidP="00D96A7E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606431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1DAD0EB7" w14:textId="77777777" w:rsidR="00D96A7E" w:rsidRPr="00606431" w:rsidRDefault="00D96A7E" w:rsidP="00D96A7E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31A3C41" w14:textId="77777777" w:rsidR="00D96A7E" w:rsidRPr="00606431" w:rsidRDefault="00D96A7E" w:rsidP="00D96A7E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0863ECF" w14:textId="77777777" w:rsidR="00D96A7E" w:rsidRPr="00606431" w:rsidRDefault="00D96A7E" w:rsidP="00D96A7E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9248A0D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9D1027E" w14:textId="77777777" w:rsidR="00D96A7E" w:rsidRPr="00606431" w:rsidRDefault="00D96A7E" w:rsidP="00D96A7E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2597996" w14:textId="77777777" w:rsidR="00D96A7E" w:rsidRPr="00606431" w:rsidRDefault="00D96A7E" w:rsidP="00D96A7E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5D9A32DA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F9DBA58" w14:textId="77777777" w:rsidR="00D96A7E" w:rsidRPr="00606431" w:rsidRDefault="00D96A7E" w:rsidP="00D96A7E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102CA69" w14:textId="77777777" w:rsidR="00D96A7E" w:rsidRPr="00606431" w:rsidRDefault="00D96A7E" w:rsidP="00D96A7E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31C1581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1DD44" w14:textId="77777777" w:rsidR="00D96A7E" w:rsidRPr="00606431" w:rsidRDefault="00D96A7E" w:rsidP="00D96A7E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564246A7" w14:textId="77777777" w:rsidR="00D96A7E" w:rsidRPr="00606431" w:rsidRDefault="00D96A7E" w:rsidP="00D96A7E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79D6369" w14:textId="77777777" w:rsidR="00D96A7E" w:rsidRPr="00606431" w:rsidRDefault="00D96A7E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D96A7E" w:rsidRPr="00C00BD9" w14:paraId="7576E61F" w14:textId="77777777" w:rsidTr="00724189">
        <w:trPr>
          <w:trHeight w:val="493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7F089270" w14:textId="77777777" w:rsidR="00D96A7E" w:rsidRDefault="00D96A7E" w:rsidP="00724189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06E6BCB7" w14:textId="77777777" w:rsidR="00D96A7E" w:rsidRPr="002F6AEB" w:rsidRDefault="00D96A7E" w:rsidP="00724189">
            <w:pPr>
              <w:spacing w:before="60" w:after="60"/>
              <w:jc w:val="right"/>
              <w:rPr>
                <w:rFonts w:ascii="Gill Sans" w:hAnsi="Gill Sans"/>
                <w:sz w:val="22"/>
                <w:szCs w:val="22"/>
              </w:rPr>
            </w:pPr>
          </w:p>
        </w:tc>
        <w:tc>
          <w:tcPr>
            <w:tcW w:w="10552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14:paraId="5CE26CDB" w14:textId="77777777" w:rsidR="00D96A7E" w:rsidRPr="009568AA" w:rsidRDefault="00D96A7E" w:rsidP="00724189">
            <w:pPr>
              <w:spacing w:before="60" w:after="60"/>
              <w:ind w:left="360" w:hanging="360"/>
              <w:rPr>
                <w:rFonts w:ascii="Gill Sans" w:hAnsi="Gill Sans"/>
                <w:sz w:val="22"/>
                <w:szCs w:val="22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28812431" w14:textId="77777777" w:rsidR="0037394B" w:rsidRDefault="00AC5B59"/>
    <w:sectPr w:rsidR="0037394B" w:rsidSect="00D96A7E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3990" w14:textId="77777777" w:rsidR="00AC5B59" w:rsidRDefault="00AC5B59" w:rsidP="00420451">
      <w:r>
        <w:separator/>
      </w:r>
    </w:p>
  </w:endnote>
  <w:endnote w:type="continuationSeparator" w:id="0">
    <w:p w14:paraId="3F5D44EC" w14:textId="77777777" w:rsidR="00AC5B59" w:rsidRDefault="00AC5B59" w:rsidP="0042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27C5" w14:textId="2F8EB6FA" w:rsidR="00420451" w:rsidRPr="00420451" w:rsidRDefault="00420451" w:rsidP="00420451">
    <w:pPr>
      <w:spacing w:before="120"/>
      <w:jc w:val="right"/>
      <w:rPr>
        <w:rFonts w:ascii="Gill Sans" w:hAnsi="Gill Sans" w:cs="Gill Sans"/>
        <w:i/>
        <w:sz w:val="20"/>
        <w:szCs w:val="20"/>
      </w:rPr>
    </w:pPr>
    <w:r w:rsidRPr="004A3949">
      <w:rPr>
        <w:rFonts w:ascii="Gill Sans" w:hAnsi="Gill Sans" w:cs="Gill Sans"/>
        <w:i/>
        <w:sz w:val="20"/>
        <w:szCs w:val="20"/>
      </w:rPr>
      <w:t xml:space="preserve">ASU Dept. of History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i/>
        <w:sz w:val="20"/>
        <w:szCs w:val="20"/>
      </w:rPr>
      <w:t>History Education</w:t>
    </w:r>
    <w:r>
      <w:rPr>
        <w:rFonts w:ascii="Gill Sans" w:hAnsi="Gill Sans" w:cs="Gill Sans"/>
        <w:i/>
        <w:sz w:val="20"/>
        <w:szCs w:val="20"/>
      </w:rPr>
      <w:t xml:space="preserve"> Program</w:t>
    </w:r>
    <w:r w:rsidRPr="004A3949">
      <w:rPr>
        <w:rFonts w:ascii="Gill Sans" w:hAnsi="Gill Sans" w:cs="Gill Sans"/>
        <w:i/>
        <w:sz w:val="20"/>
        <w:szCs w:val="20"/>
      </w:rPr>
      <w:t xml:space="preserve"> </w:t>
    </w:r>
    <w:r w:rsidRPr="004A3949">
      <w:rPr>
        <w:rFonts w:ascii="Gill Sans" w:hAnsi="Gill Sans" w:cs="Gill Sans"/>
        <w:b/>
        <w:i/>
        <w:sz w:val="20"/>
        <w:szCs w:val="20"/>
      </w:rPr>
      <w:t>·</w:t>
    </w:r>
    <w:r>
      <w:rPr>
        <w:rFonts w:ascii="Gill Sans" w:hAnsi="Gill Sans" w:cs="Gill Sans"/>
        <w:i/>
        <w:sz w:val="20"/>
        <w:szCs w:val="20"/>
      </w:rPr>
      <w:t xml:space="preserve">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B7A1" w14:textId="77777777" w:rsidR="00AC5B59" w:rsidRDefault="00AC5B59" w:rsidP="00420451">
      <w:r>
        <w:separator/>
      </w:r>
    </w:p>
  </w:footnote>
  <w:footnote w:type="continuationSeparator" w:id="0">
    <w:p w14:paraId="08DC2E83" w14:textId="77777777" w:rsidR="00AC5B59" w:rsidRDefault="00AC5B59" w:rsidP="0042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7E"/>
    <w:rsid w:val="00420451"/>
    <w:rsid w:val="006A2CD7"/>
    <w:rsid w:val="00AC5B59"/>
    <w:rsid w:val="00CB2375"/>
    <w:rsid w:val="00D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76077"/>
  <w15:chartTrackingRefBased/>
  <w15:docId w15:val="{A4F1F824-E93F-F743-BEDF-C4639B1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A7E"/>
    <w:rPr>
      <w:rFonts w:ascii="Garamond" w:eastAsiaTheme="minorEastAsia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7E"/>
    <w:rPr>
      <w:rFonts w:ascii="Garamond" w:eastAsiaTheme="minorEastAsia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A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51"/>
    <w:rPr>
      <w:rFonts w:ascii="Garamond" w:eastAsiaTheme="minorEastAsia" w:hAnsi="Garamond"/>
    </w:rPr>
  </w:style>
  <w:style w:type="paragraph" w:styleId="Footer">
    <w:name w:val="footer"/>
    <w:basedOn w:val="Normal"/>
    <w:link w:val="FooterChar"/>
    <w:uiPriority w:val="99"/>
    <w:unhideWhenUsed/>
    <w:rsid w:val="00420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51"/>
    <w:rPr>
      <w:rFonts w:ascii="Garamond" w:eastAsiaTheme="minorEastAsia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2018-08-17T01:20:00Z</dcterms:created>
  <dcterms:modified xsi:type="dcterms:W3CDTF">2018-08-17T01:35:00Z</dcterms:modified>
</cp:coreProperties>
</file>